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5D" w:rsidRPr="00E504AA" w:rsidRDefault="00FB275D" w:rsidP="00096C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4AA">
        <w:rPr>
          <w:rFonts w:ascii="Times New Roman" w:hAnsi="Times New Roman" w:cs="Times New Roman"/>
          <w:b/>
          <w:sz w:val="26"/>
          <w:szCs w:val="26"/>
        </w:rPr>
        <w:t>Информация по результатам контрольного мероприятия</w:t>
      </w:r>
    </w:p>
    <w:p w:rsidR="00F23FCF" w:rsidRPr="00C7599C" w:rsidRDefault="00F23FCF" w:rsidP="00096C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68AC" w:rsidRPr="00E54D49" w:rsidRDefault="009168AC" w:rsidP="00096C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4D49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администрации Ханты-Мансийского района 18.01.2021 № 40-р «О проведении контрольного мероприятия», согласно </w:t>
      </w:r>
      <w:r w:rsidRPr="00E54D49">
        <w:rPr>
          <w:rFonts w:ascii="Times New Roman" w:eastAsia="Calibri" w:hAnsi="Times New Roman" w:cs="Times New Roman"/>
          <w:sz w:val="26"/>
          <w:szCs w:val="26"/>
        </w:rPr>
        <w:t xml:space="preserve">пункту 2 </w:t>
      </w:r>
      <w:r w:rsidRPr="00E54D49">
        <w:rPr>
          <w:rFonts w:ascii="Times New Roman" w:hAnsi="Times New Roman" w:cs="Times New Roman"/>
          <w:sz w:val="26"/>
          <w:szCs w:val="26"/>
        </w:rPr>
        <w:t xml:space="preserve">плана контрольных и аудиторских мероприятий на 2021 год, утвержденного распоряжением администрации Ханты-Мансийского района                    от 14.12.2020 № 1337-р, в период </w:t>
      </w:r>
      <w:r w:rsidRPr="00E54D49">
        <w:rPr>
          <w:rFonts w:ascii="Times New Roman" w:eastAsia="Calibri" w:hAnsi="Times New Roman" w:cs="Times New Roman"/>
          <w:sz w:val="26"/>
          <w:szCs w:val="26"/>
        </w:rPr>
        <w:t xml:space="preserve">с 20.01.2021 по 18.03.2021 </w:t>
      </w:r>
      <w:r w:rsidRPr="00E54D49">
        <w:rPr>
          <w:rFonts w:ascii="Times New Roman" w:hAnsi="Times New Roman" w:cs="Times New Roman"/>
          <w:sz w:val="26"/>
          <w:szCs w:val="26"/>
        </w:rPr>
        <w:t>сотрудниками контрольно-ревизионного управления администрации Ханты-Мансийского района проведено плановое контрольное мероприятие: выездная проверка соблюдения порядка предоставления и использования субсидий на финансовое обеспечение выполнения</w:t>
      </w:r>
      <w:proofErr w:type="gramEnd"/>
      <w:r w:rsidRPr="00E54D49">
        <w:rPr>
          <w:rFonts w:ascii="Times New Roman" w:hAnsi="Times New Roman" w:cs="Times New Roman"/>
          <w:sz w:val="26"/>
          <w:szCs w:val="26"/>
        </w:rPr>
        <w:t xml:space="preserve"> муниципального задания, субсидии на иные цели, за период                          с 01.01.2020 по 20.01.2021.</w:t>
      </w:r>
    </w:p>
    <w:p w:rsidR="009168AC" w:rsidRPr="00E54D49" w:rsidRDefault="009168AC" w:rsidP="00096C7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168AC" w:rsidRPr="00E54D49" w:rsidRDefault="009168AC" w:rsidP="00096C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D49">
        <w:rPr>
          <w:rFonts w:ascii="Times New Roman" w:hAnsi="Times New Roman" w:cs="Times New Roman"/>
          <w:b/>
          <w:sz w:val="26"/>
          <w:szCs w:val="26"/>
        </w:rPr>
        <w:t xml:space="preserve">По результатам контрольного мероприятия </w:t>
      </w:r>
    </w:p>
    <w:p w:rsidR="009168AC" w:rsidRPr="00E54D49" w:rsidRDefault="009168AC" w:rsidP="00096C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D49">
        <w:rPr>
          <w:rFonts w:ascii="Times New Roman" w:hAnsi="Times New Roman" w:cs="Times New Roman"/>
          <w:b/>
          <w:sz w:val="26"/>
          <w:szCs w:val="26"/>
        </w:rPr>
        <w:t>установлены следующие нарушения и недостатки:</w:t>
      </w:r>
    </w:p>
    <w:p w:rsidR="009168AC" w:rsidRPr="00E54D49" w:rsidRDefault="009168AC" w:rsidP="00096C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68AC" w:rsidRPr="00E54D49" w:rsidRDefault="009168AC" w:rsidP="00096C76">
      <w:pPr>
        <w:pStyle w:val="a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4D49">
        <w:rPr>
          <w:rFonts w:ascii="Times New Roman" w:hAnsi="Times New Roman"/>
          <w:sz w:val="26"/>
          <w:szCs w:val="26"/>
        </w:rPr>
        <w:t>Не</w:t>
      </w:r>
      <w:r w:rsidRPr="00E54D49">
        <w:rPr>
          <w:rFonts w:ascii="Times New Roman" w:hAnsi="Times New Roman"/>
          <w:bCs/>
          <w:sz w:val="26"/>
          <w:szCs w:val="26"/>
        </w:rPr>
        <w:t xml:space="preserve">корректное отражение информации в документах учреждения </w:t>
      </w:r>
      <w:r>
        <w:rPr>
          <w:rFonts w:ascii="Times New Roman" w:hAnsi="Times New Roman"/>
          <w:bCs/>
          <w:sz w:val="26"/>
          <w:szCs w:val="26"/>
        </w:rPr>
        <w:t xml:space="preserve">                    </w:t>
      </w:r>
      <w:r w:rsidRPr="00E54D49">
        <w:rPr>
          <w:rFonts w:ascii="Times New Roman" w:hAnsi="Times New Roman"/>
          <w:bCs/>
          <w:sz w:val="26"/>
          <w:szCs w:val="26"/>
        </w:rPr>
        <w:t>в части формирования и утверждения штатного расписания учреждения (недостоверные сведения).</w:t>
      </w:r>
    </w:p>
    <w:p w:rsidR="009168AC" w:rsidRPr="00B460BE" w:rsidRDefault="009168AC" w:rsidP="00096C76">
      <w:pPr>
        <w:pStyle w:val="a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4D49">
        <w:rPr>
          <w:rFonts w:ascii="Times New Roman" w:hAnsi="Times New Roman"/>
          <w:bCs/>
          <w:sz w:val="26"/>
          <w:szCs w:val="26"/>
        </w:rPr>
        <w:t xml:space="preserve">Несоблюдение требований действующего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 (статья 69.2 </w:t>
      </w:r>
      <w:r w:rsidRPr="00E54D49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Бюджетного кодекса РФ)</w:t>
      </w:r>
      <w:r w:rsidRPr="00E54D49">
        <w:rPr>
          <w:rFonts w:ascii="Times New Roman" w:hAnsi="Times New Roman"/>
          <w:bCs/>
          <w:sz w:val="26"/>
          <w:szCs w:val="26"/>
        </w:rPr>
        <w:t>:</w:t>
      </w:r>
    </w:p>
    <w:p w:rsidR="009168AC" w:rsidRPr="00E54D49" w:rsidRDefault="009168AC" w:rsidP="00096C76">
      <w:pPr>
        <w:pStyle w:val="a6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муниципальном задании некорректно установлены размеры показателей, характеризующих качество муниципальных услуг в части установления доли родителей, удовлетворенных условиями и качеством представленных услуг;</w:t>
      </w:r>
    </w:p>
    <w:p w:rsidR="009168AC" w:rsidRPr="00E54D49" w:rsidRDefault="009168AC" w:rsidP="00096C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4D49">
        <w:rPr>
          <w:rFonts w:ascii="Times New Roman" w:hAnsi="Times New Roman" w:cs="Times New Roman"/>
          <w:sz w:val="26"/>
          <w:szCs w:val="26"/>
        </w:rPr>
        <w:t>отсутствие пояснительных записок о результатах ожидаемого выполнения муниципального задания и указанием факторов, повлиявших на невыполнение (перевыполнение) муниципального задания;</w:t>
      </w:r>
    </w:p>
    <w:p w:rsidR="009168AC" w:rsidRPr="00E54D49" w:rsidRDefault="009168AC" w:rsidP="00096C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4D49">
        <w:rPr>
          <w:rFonts w:ascii="Times New Roman" w:hAnsi="Times New Roman" w:cs="Times New Roman"/>
          <w:sz w:val="26"/>
          <w:szCs w:val="26"/>
        </w:rPr>
        <w:t>некорректное отражение в отчетах о выполнении муниципального задания объемных показателей;</w:t>
      </w:r>
    </w:p>
    <w:p w:rsidR="009168AC" w:rsidRDefault="009168AC" w:rsidP="00096C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4D49">
        <w:rPr>
          <w:rFonts w:ascii="Times New Roman" w:hAnsi="Times New Roman" w:cs="Times New Roman"/>
          <w:sz w:val="26"/>
          <w:szCs w:val="26"/>
        </w:rPr>
        <w:t>отсутствие документов, подтверждающих выполнение установленных муниципальным заданием качест</w:t>
      </w:r>
      <w:r>
        <w:rPr>
          <w:rFonts w:ascii="Times New Roman" w:hAnsi="Times New Roman" w:cs="Times New Roman"/>
          <w:sz w:val="26"/>
          <w:szCs w:val="26"/>
        </w:rPr>
        <w:t>венных показателей;</w:t>
      </w:r>
    </w:p>
    <w:p w:rsidR="009168AC" w:rsidRDefault="009168AC" w:rsidP="00096C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отсутствие необходимого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 подведомственными учреждениями, которое привело к невыполнению учреждением муниципального задания в 2020 году;</w:t>
      </w:r>
    </w:p>
    <w:p w:rsidR="009168AC" w:rsidRDefault="009168AC" w:rsidP="00096C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обеспечен перерасчет объема субсидии, предоставленной учреждению                в качестве финансового обеспечения выполнения муниципального задания с                 учетом допустимых (возможных) отклонений показателей при наличии факта неисполнения муниципального задания 2020 году;</w:t>
      </w:r>
    </w:p>
    <w:p w:rsidR="009168AC" w:rsidRPr="00E54D49" w:rsidRDefault="009168AC" w:rsidP="00096C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необоснованное изменение объема финансового обеспечения выполнения муниципального задания в 2020 году;</w:t>
      </w:r>
    </w:p>
    <w:p w:rsidR="009168AC" w:rsidRPr="00E54D49" w:rsidRDefault="009168AC" w:rsidP="00096C76">
      <w:pPr>
        <w:pStyle w:val="a6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4D49">
        <w:rPr>
          <w:rFonts w:ascii="Times New Roman" w:hAnsi="Times New Roman"/>
          <w:sz w:val="26"/>
          <w:szCs w:val="26"/>
        </w:rPr>
        <w:lastRenderedPageBreak/>
        <w:t xml:space="preserve">несоблюдение учреждением условий предоставления субсидии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E54D49">
        <w:rPr>
          <w:rFonts w:ascii="Times New Roman" w:hAnsi="Times New Roman"/>
          <w:sz w:val="26"/>
          <w:szCs w:val="26"/>
        </w:rPr>
        <w:t>на финансовое обеспечение выполнения муниципального задания в части возврата субсидии при наличии факта его неисполнения;</w:t>
      </w:r>
    </w:p>
    <w:p w:rsidR="009168AC" w:rsidRPr="00D268D8" w:rsidRDefault="009168AC" w:rsidP="00096C76">
      <w:pPr>
        <w:pStyle w:val="a6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4D49">
        <w:rPr>
          <w:rFonts w:ascii="Times New Roman" w:hAnsi="Times New Roman"/>
          <w:sz w:val="26"/>
          <w:szCs w:val="26"/>
        </w:rPr>
        <w:t xml:space="preserve">неполное и несвоевременное размещение необходимых сведений на сайте </w:t>
      </w:r>
      <w:hyperlink r:id="rId6" w:history="1">
        <w:r w:rsidRPr="00D268D8">
          <w:rPr>
            <w:rFonts w:ascii="Times New Roman" w:hAnsi="Times New Roman"/>
            <w:sz w:val="26"/>
            <w:szCs w:val="26"/>
          </w:rPr>
          <w:t>www.bus.gov.ru</w:t>
        </w:r>
      </w:hyperlink>
      <w:r w:rsidRPr="00D268D8">
        <w:rPr>
          <w:rFonts w:ascii="Times New Roman" w:hAnsi="Times New Roman"/>
          <w:sz w:val="26"/>
          <w:szCs w:val="26"/>
        </w:rPr>
        <w:t>.</w:t>
      </w:r>
    </w:p>
    <w:p w:rsidR="009168AC" w:rsidRDefault="009168AC" w:rsidP="00096C76">
      <w:pPr>
        <w:pStyle w:val="a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68D8">
        <w:rPr>
          <w:rFonts w:ascii="Times New Roman" w:hAnsi="Times New Roman"/>
          <w:sz w:val="26"/>
          <w:szCs w:val="26"/>
        </w:rPr>
        <w:t>Отсутствие обоснованности издания комитетом по образованию администрации Ханты-Мансийского района приказа от 14.08.2019                           № 06-Пр-513-О/2019 «О порядке формирования муниципального задания                         на оказание муниципальных услуг муниципальными образовательными учреждениями, подведомственными комитету по образованию администрации Ханты-Мансийского района и финансового обеспечения его выполнения» при наличии соответствующих Порядков формирования муниципального задания                   и финансового обеспечения выполнения муниципального задания в отношении муниципальных бюджетных, казенных и автономных учреждений Ханты-Мансийского</w:t>
      </w:r>
      <w:proofErr w:type="gramEnd"/>
      <w:r w:rsidRPr="00D268D8">
        <w:rPr>
          <w:rFonts w:ascii="Times New Roman" w:hAnsi="Times New Roman"/>
          <w:sz w:val="26"/>
          <w:szCs w:val="26"/>
        </w:rPr>
        <w:t xml:space="preserve"> района, применяющихся в отношении всех муниципальных бюджетных, казенных и автономных учреждений Ханты-Мансийского района,                 в том числе и подведомственных комитету по образованию администрации Ханты-Мансийского района.</w:t>
      </w:r>
    </w:p>
    <w:p w:rsidR="009168AC" w:rsidRDefault="009168AC" w:rsidP="00096C76">
      <w:pPr>
        <w:pStyle w:val="a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C0DDA">
        <w:rPr>
          <w:rFonts w:ascii="Times New Roman" w:hAnsi="Times New Roman"/>
          <w:sz w:val="26"/>
          <w:szCs w:val="26"/>
        </w:rPr>
        <w:t xml:space="preserve">Некорректное осуществление расчетов нормативных затрат по видам услуг с учетом действующего </w:t>
      </w:r>
      <w:proofErr w:type="gramStart"/>
      <w:r w:rsidRPr="00CC0DDA">
        <w:rPr>
          <w:rFonts w:ascii="Times New Roman" w:hAnsi="Times New Roman"/>
          <w:sz w:val="26"/>
          <w:szCs w:val="26"/>
        </w:rPr>
        <w:t>в</w:t>
      </w:r>
      <w:proofErr w:type="gramEnd"/>
      <w:r w:rsidRPr="00CC0DD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C0DDA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CC0DDA">
        <w:rPr>
          <w:rFonts w:ascii="Times New Roman" w:hAnsi="Times New Roman"/>
          <w:sz w:val="26"/>
          <w:szCs w:val="26"/>
        </w:rPr>
        <w:t xml:space="preserve"> районе Порядка формирования муниципального задания и финансового обеспечения выполнения муниципального задания и других нормативных документов в сфере образования.</w:t>
      </w:r>
    </w:p>
    <w:p w:rsidR="009168AC" w:rsidRDefault="009168AC" w:rsidP="00096C76">
      <w:pPr>
        <w:pStyle w:val="a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C0DDA">
        <w:rPr>
          <w:rFonts w:ascii="Times New Roman" w:hAnsi="Times New Roman"/>
          <w:sz w:val="26"/>
          <w:szCs w:val="26"/>
        </w:rPr>
        <w:t>Несоблюдение условий заключенных соглашений о предоставлении субсидии на финансовое обеспечение выполнения муниципального задания, субсидии на иные цели в части своевременного и полного перечисления запланированных объемов субсидии.</w:t>
      </w:r>
    </w:p>
    <w:p w:rsidR="009168AC" w:rsidRDefault="009168AC" w:rsidP="00096C76">
      <w:pPr>
        <w:pStyle w:val="a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C0DDA">
        <w:rPr>
          <w:rFonts w:ascii="Times New Roman" w:hAnsi="Times New Roman"/>
          <w:sz w:val="26"/>
          <w:szCs w:val="26"/>
        </w:rPr>
        <w:t>Несоблюдение условий заключенного соглашения о предоставлении субсидии на иные цели с учетом действующих нормативных актов администрации Ханты-Мансийского района в части предоставления учреждением необходимой отчетности.</w:t>
      </w:r>
    </w:p>
    <w:p w:rsidR="009168AC" w:rsidRDefault="009168AC" w:rsidP="00096C76">
      <w:pPr>
        <w:pStyle w:val="a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C0DDA">
        <w:rPr>
          <w:rFonts w:ascii="Times New Roman" w:hAnsi="Times New Roman"/>
          <w:sz w:val="26"/>
          <w:szCs w:val="26"/>
        </w:rPr>
        <w:t>Нарушение постановления админист</w:t>
      </w:r>
      <w:r>
        <w:rPr>
          <w:rFonts w:ascii="Times New Roman" w:hAnsi="Times New Roman"/>
          <w:sz w:val="26"/>
          <w:szCs w:val="26"/>
        </w:rPr>
        <w:t xml:space="preserve">рации Ханты-Мансийского района </w:t>
      </w:r>
      <w:r w:rsidRPr="00CC0DDA">
        <w:rPr>
          <w:rFonts w:ascii="Times New Roman" w:hAnsi="Times New Roman"/>
          <w:sz w:val="26"/>
          <w:szCs w:val="26"/>
        </w:rPr>
        <w:t>от 24.01.2020 № 18 «О мерах по реализации решения Думы Ханты-Мансийского района от 13.12.2019 № 523 «О бюджете Ханты-Мансийского района на 2020 год и плановый период 2021 и 2022 годов» при заключении муниципальных контрактов с условиями авансовых платежей.</w:t>
      </w:r>
    </w:p>
    <w:p w:rsidR="009168AC" w:rsidRDefault="009168AC" w:rsidP="00096C76">
      <w:pPr>
        <w:pStyle w:val="a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C0DDA">
        <w:rPr>
          <w:rFonts w:ascii="Times New Roman" w:hAnsi="Times New Roman"/>
          <w:sz w:val="26"/>
          <w:szCs w:val="26"/>
        </w:rPr>
        <w:t>Нарушение требований бухгалтерского учета в части принятия к учету неверно оформленных первичных бухгалтерских документов.</w:t>
      </w:r>
    </w:p>
    <w:p w:rsidR="009168AC" w:rsidRDefault="009168AC" w:rsidP="00096C76">
      <w:pPr>
        <w:pStyle w:val="a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C0DDA">
        <w:rPr>
          <w:rFonts w:ascii="Times New Roman" w:hAnsi="Times New Roman"/>
          <w:sz w:val="26"/>
          <w:szCs w:val="26"/>
        </w:rPr>
        <w:t>Нарушение условий заключенных муниципальных контрактов (договоров) в части своевременной оплаты за выполненные работы, оказанные услуги, поставленный товар.</w:t>
      </w:r>
    </w:p>
    <w:p w:rsidR="009168AC" w:rsidRDefault="009168AC" w:rsidP="00096C76">
      <w:pPr>
        <w:pStyle w:val="a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4F2A">
        <w:rPr>
          <w:rFonts w:ascii="Times New Roman" w:hAnsi="Times New Roman"/>
          <w:sz w:val="26"/>
          <w:szCs w:val="26"/>
        </w:rPr>
        <w:t>Нарушение требований, установленных частью 6 статьи 34 Закона                     № 44-ФЗ, с учетом условий заключенного договора (контракта).</w:t>
      </w:r>
    </w:p>
    <w:p w:rsidR="009168AC" w:rsidRDefault="009168AC" w:rsidP="00096C76">
      <w:pPr>
        <w:pStyle w:val="a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4F2A">
        <w:rPr>
          <w:rFonts w:ascii="Times New Roman" w:hAnsi="Times New Roman"/>
          <w:sz w:val="26"/>
          <w:szCs w:val="26"/>
        </w:rPr>
        <w:lastRenderedPageBreak/>
        <w:t>Несоблюдение требований части 3 статьи 94 закона № 44-ФЗ                           об осуществлении приемке и экспертизе результатов муниципальных контрактов (договоров).</w:t>
      </w:r>
    </w:p>
    <w:p w:rsidR="009168AC" w:rsidRDefault="009168AC" w:rsidP="00096C76">
      <w:pPr>
        <w:pStyle w:val="a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4F2A">
        <w:rPr>
          <w:rFonts w:ascii="Times New Roman" w:hAnsi="Times New Roman"/>
          <w:sz w:val="26"/>
          <w:szCs w:val="26"/>
        </w:rPr>
        <w:t>Несоблюдение формы Плана финансово-хозяйственной деятельности учреждения, установленной действующим Порядком его составления                                и утверждения.</w:t>
      </w:r>
    </w:p>
    <w:p w:rsidR="009168AC" w:rsidRPr="00414F2A" w:rsidRDefault="009168AC" w:rsidP="00096C76">
      <w:pPr>
        <w:pStyle w:val="a6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4F2A">
        <w:rPr>
          <w:rFonts w:ascii="Times New Roman" w:hAnsi="Times New Roman"/>
          <w:sz w:val="26"/>
          <w:szCs w:val="26"/>
        </w:rPr>
        <w:t xml:space="preserve">Отсутствие в муниципальной программе «Развитие образования в Ханты-Мансийском районе» целевого показателя «Доля педагогических работников, получивших вознаграждение за классное руководство, в общей численности педагогических работников такой категории», предусмотренного Соглашением о предоставлении иного межбюджетного трансферта, имеющего целевое значение, из бюджета Ханты-Мансийского автономного округа – </w:t>
      </w:r>
      <w:proofErr w:type="spellStart"/>
      <w:r w:rsidRPr="00414F2A">
        <w:rPr>
          <w:rFonts w:ascii="Times New Roman" w:hAnsi="Times New Roman"/>
          <w:sz w:val="26"/>
          <w:szCs w:val="26"/>
        </w:rPr>
        <w:t>Югры</w:t>
      </w:r>
      <w:proofErr w:type="spellEnd"/>
      <w:r w:rsidRPr="00414F2A">
        <w:rPr>
          <w:rFonts w:ascii="Times New Roman" w:hAnsi="Times New Roman"/>
          <w:sz w:val="26"/>
          <w:szCs w:val="26"/>
        </w:rPr>
        <w:t xml:space="preserve"> местному бюджету от 18.08.2020 № 71829000-102020-004 (с учетом изменений и дополнений).</w:t>
      </w:r>
      <w:proofErr w:type="gramEnd"/>
    </w:p>
    <w:p w:rsidR="009B173C" w:rsidRPr="00C7599C" w:rsidRDefault="009168AC" w:rsidP="00096C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проведения контрольного мероприятия подписан Акт № 3                   от 07.04.2021, в адрес МБОУ ХМР «СОШ п. Луговской» направлено </w:t>
      </w:r>
      <w:r w:rsidRPr="00096C76">
        <w:rPr>
          <w:rFonts w:ascii="Times New Roman" w:hAnsi="Times New Roman" w:cs="Times New Roman"/>
          <w:sz w:val="26"/>
          <w:szCs w:val="26"/>
        </w:rPr>
        <w:t>соответствующее представление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9B173C" w:rsidRPr="00C7599C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5A6"/>
    <w:multiLevelType w:val="hybridMultilevel"/>
    <w:tmpl w:val="F66895FE"/>
    <w:lvl w:ilvl="0" w:tplc="CF743A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1C73AD"/>
    <w:multiLevelType w:val="hybridMultilevel"/>
    <w:tmpl w:val="93BAF0EC"/>
    <w:lvl w:ilvl="0" w:tplc="8374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BB4BBC"/>
    <w:multiLevelType w:val="hybridMultilevel"/>
    <w:tmpl w:val="26B45132"/>
    <w:lvl w:ilvl="0" w:tplc="70A4C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1A023B5"/>
    <w:multiLevelType w:val="hybridMultilevel"/>
    <w:tmpl w:val="8A1268E2"/>
    <w:lvl w:ilvl="0" w:tplc="9D90381A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7F140B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C90F25"/>
    <w:multiLevelType w:val="hybridMultilevel"/>
    <w:tmpl w:val="67406496"/>
    <w:lvl w:ilvl="0" w:tplc="5C6E5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DB4908"/>
    <w:multiLevelType w:val="hybridMultilevel"/>
    <w:tmpl w:val="070A5480"/>
    <w:lvl w:ilvl="0" w:tplc="34A85AF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B955A8D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D21E0"/>
    <w:rsid w:val="0002077A"/>
    <w:rsid w:val="00025B82"/>
    <w:rsid w:val="00033D46"/>
    <w:rsid w:val="0004519E"/>
    <w:rsid w:val="00050224"/>
    <w:rsid w:val="00052BE5"/>
    <w:rsid w:val="000830D4"/>
    <w:rsid w:val="00093AFE"/>
    <w:rsid w:val="00096C76"/>
    <w:rsid w:val="000A4840"/>
    <w:rsid w:val="000A4D50"/>
    <w:rsid w:val="000F391F"/>
    <w:rsid w:val="001107E0"/>
    <w:rsid w:val="00123091"/>
    <w:rsid w:val="0016019E"/>
    <w:rsid w:val="001628A3"/>
    <w:rsid w:val="001D21E0"/>
    <w:rsid w:val="001D4DD0"/>
    <w:rsid w:val="001E5294"/>
    <w:rsid w:val="0022600C"/>
    <w:rsid w:val="00232C56"/>
    <w:rsid w:val="002339BC"/>
    <w:rsid w:val="00234016"/>
    <w:rsid w:val="00250199"/>
    <w:rsid w:val="00264F34"/>
    <w:rsid w:val="00283313"/>
    <w:rsid w:val="00283935"/>
    <w:rsid w:val="002A0CC9"/>
    <w:rsid w:val="002B19ED"/>
    <w:rsid w:val="002C2BE1"/>
    <w:rsid w:val="002C34D8"/>
    <w:rsid w:val="002D2754"/>
    <w:rsid w:val="002F1F7C"/>
    <w:rsid w:val="00302644"/>
    <w:rsid w:val="00313195"/>
    <w:rsid w:val="00313A1D"/>
    <w:rsid w:val="00336770"/>
    <w:rsid w:val="003512D9"/>
    <w:rsid w:val="00352B81"/>
    <w:rsid w:val="00355799"/>
    <w:rsid w:val="00355B89"/>
    <w:rsid w:val="00367959"/>
    <w:rsid w:val="0038125A"/>
    <w:rsid w:val="0038597A"/>
    <w:rsid w:val="00385DF8"/>
    <w:rsid w:val="00392A62"/>
    <w:rsid w:val="0039678B"/>
    <w:rsid w:val="003B2098"/>
    <w:rsid w:val="003B6E1C"/>
    <w:rsid w:val="003C1AAC"/>
    <w:rsid w:val="003C4E06"/>
    <w:rsid w:val="003C60A0"/>
    <w:rsid w:val="003D704F"/>
    <w:rsid w:val="003D7C83"/>
    <w:rsid w:val="00414E0C"/>
    <w:rsid w:val="00425760"/>
    <w:rsid w:val="00433BE4"/>
    <w:rsid w:val="00436510"/>
    <w:rsid w:val="004375C9"/>
    <w:rsid w:val="0045065B"/>
    <w:rsid w:val="00472768"/>
    <w:rsid w:val="00474765"/>
    <w:rsid w:val="004826A5"/>
    <w:rsid w:val="0049789A"/>
    <w:rsid w:val="004A5A0F"/>
    <w:rsid w:val="004C2F40"/>
    <w:rsid w:val="004E668A"/>
    <w:rsid w:val="00510605"/>
    <w:rsid w:val="00523581"/>
    <w:rsid w:val="00525D29"/>
    <w:rsid w:val="00526227"/>
    <w:rsid w:val="00532B23"/>
    <w:rsid w:val="00543E6A"/>
    <w:rsid w:val="00544514"/>
    <w:rsid w:val="00547AB0"/>
    <w:rsid w:val="005507D9"/>
    <w:rsid w:val="00550FDD"/>
    <w:rsid w:val="005536E8"/>
    <w:rsid w:val="00572168"/>
    <w:rsid w:val="0057624E"/>
    <w:rsid w:val="00595632"/>
    <w:rsid w:val="005B43B5"/>
    <w:rsid w:val="005C286C"/>
    <w:rsid w:val="005C7DDB"/>
    <w:rsid w:val="005D5CA7"/>
    <w:rsid w:val="005F3F49"/>
    <w:rsid w:val="005F5B84"/>
    <w:rsid w:val="00602541"/>
    <w:rsid w:val="0061618F"/>
    <w:rsid w:val="00625564"/>
    <w:rsid w:val="0062665E"/>
    <w:rsid w:val="00631E3E"/>
    <w:rsid w:val="006451E1"/>
    <w:rsid w:val="00653838"/>
    <w:rsid w:val="00656F05"/>
    <w:rsid w:val="00657927"/>
    <w:rsid w:val="00664E16"/>
    <w:rsid w:val="0067470C"/>
    <w:rsid w:val="00680199"/>
    <w:rsid w:val="00687266"/>
    <w:rsid w:val="00696EA7"/>
    <w:rsid w:val="00696F49"/>
    <w:rsid w:val="006A45FC"/>
    <w:rsid w:val="006C42A2"/>
    <w:rsid w:val="006E51BF"/>
    <w:rsid w:val="006F123D"/>
    <w:rsid w:val="006F6316"/>
    <w:rsid w:val="00701A36"/>
    <w:rsid w:val="00723759"/>
    <w:rsid w:val="007352EF"/>
    <w:rsid w:val="00737276"/>
    <w:rsid w:val="00757115"/>
    <w:rsid w:val="00770620"/>
    <w:rsid w:val="00771F54"/>
    <w:rsid w:val="00783AA4"/>
    <w:rsid w:val="007A01CD"/>
    <w:rsid w:val="007A13A6"/>
    <w:rsid w:val="007A7016"/>
    <w:rsid w:val="007D68BD"/>
    <w:rsid w:val="007D6D33"/>
    <w:rsid w:val="007E0F0E"/>
    <w:rsid w:val="007F31A9"/>
    <w:rsid w:val="00820A22"/>
    <w:rsid w:val="00856FDD"/>
    <w:rsid w:val="0087473B"/>
    <w:rsid w:val="00886CE6"/>
    <w:rsid w:val="00890FD8"/>
    <w:rsid w:val="0089484E"/>
    <w:rsid w:val="008A31B9"/>
    <w:rsid w:val="008B16DA"/>
    <w:rsid w:val="008B2872"/>
    <w:rsid w:val="008B2D3E"/>
    <w:rsid w:val="008B6534"/>
    <w:rsid w:val="008C7939"/>
    <w:rsid w:val="008E20BC"/>
    <w:rsid w:val="008E6EE7"/>
    <w:rsid w:val="008F25BD"/>
    <w:rsid w:val="009168AC"/>
    <w:rsid w:val="00923190"/>
    <w:rsid w:val="00946221"/>
    <w:rsid w:val="00947EB7"/>
    <w:rsid w:val="00952418"/>
    <w:rsid w:val="00961363"/>
    <w:rsid w:val="00962E81"/>
    <w:rsid w:val="009A0D6A"/>
    <w:rsid w:val="009A0FD6"/>
    <w:rsid w:val="009A77BF"/>
    <w:rsid w:val="009B173C"/>
    <w:rsid w:val="009B4ADC"/>
    <w:rsid w:val="009C291D"/>
    <w:rsid w:val="009C5C54"/>
    <w:rsid w:val="009E0D44"/>
    <w:rsid w:val="009F69CD"/>
    <w:rsid w:val="009F71B6"/>
    <w:rsid w:val="00A07E5A"/>
    <w:rsid w:val="00A23510"/>
    <w:rsid w:val="00A326E5"/>
    <w:rsid w:val="00A417BD"/>
    <w:rsid w:val="00A471C6"/>
    <w:rsid w:val="00A47A50"/>
    <w:rsid w:val="00A47E3E"/>
    <w:rsid w:val="00A546B9"/>
    <w:rsid w:val="00A76BAD"/>
    <w:rsid w:val="00A80524"/>
    <w:rsid w:val="00A84BE7"/>
    <w:rsid w:val="00A92D07"/>
    <w:rsid w:val="00A95E5B"/>
    <w:rsid w:val="00AB024E"/>
    <w:rsid w:val="00AB02BC"/>
    <w:rsid w:val="00AC5D81"/>
    <w:rsid w:val="00AD2104"/>
    <w:rsid w:val="00AF3947"/>
    <w:rsid w:val="00AF5CC1"/>
    <w:rsid w:val="00B13FD3"/>
    <w:rsid w:val="00B15BE5"/>
    <w:rsid w:val="00B1646B"/>
    <w:rsid w:val="00B214B9"/>
    <w:rsid w:val="00B240B8"/>
    <w:rsid w:val="00B2480F"/>
    <w:rsid w:val="00B818D5"/>
    <w:rsid w:val="00B8436A"/>
    <w:rsid w:val="00BC13BD"/>
    <w:rsid w:val="00BD1803"/>
    <w:rsid w:val="00BE69E2"/>
    <w:rsid w:val="00BF1083"/>
    <w:rsid w:val="00C11F6A"/>
    <w:rsid w:val="00C206B0"/>
    <w:rsid w:val="00C31484"/>
    <w:rsid w:val="00C332E3"/>
    <w:rsid w:val="00C47C16"/>
    <w:rsid w:val="00C56CB8"/>
    <w:rsid w:val="00C57D63"/>
    <w:rsid w:val="00C67ECE"/>
    <w:rsid w:val="00C73E83"/>
    <w:rsid w:val="00C7599C"/>
    <w:rsid w:val="00CB411F"/>
    <w:rsid w:val="00CB5C68"/>
    <w:rsid w:val="00CE18B6"/>
    <w:rsid w:val="00CF4760"/>
    <w:rsid w:val="00D0477C"/>
    <w:rsid w:val="00D13297"/>
    <w:rsid w:val="00D140B9"/>
    <w:rsid w:val="00D2365F"/>
    <w:rsid w:val="00D2407A"/>
    <w:rsid w:val="00D452FF"/>
    <w:rsid w:val="00D5644D"/>
    <w:rsid w:val="00D64D77"/>
    <w:rsid w:val="00D75376"/>
    <w:rsid w:val="00D84673"/>
    <w:rsid w:val="00D870DF"/>
    <w:rsid w:val="00D95BE6"/>
    <w:rsid w:val="00D96B80"/>
    <w:rsid w:val="00DB79D8"/>
    <w:rsid w:val="00DD4368"/>
    <w:rsid w:val="00DE1B2F"/>
    <w:rsid w:val="00DF20B4"/>
    <w:rsid w:val="00E14E0A"/>
    <w:rsid w:val="00E23A1B"/>
    <w:rsid w:val="00E547DD"/>
    <w:rsid w:val="00E60043"/>
    <w:rsid w:val="00E62407"/>
    <w:rsid w:val="00E715D3"/>
    <w:rsid w:val="00E917DE"/>
    <w:rsid w:val="00E91B67"/>
    <w:rsid w:val="00EC1463"/>
    <w:rsid w:val="00EE0D6C"/>
    <w:rsid w:val="00EE3236"/>
    <w:rsid w:val="00EF3DD1"/>
    <w:rsid w:val="00F003A6"/>
    <w:rsid w:val="00F03388"/>
    <w:rsid w:val="00F03550"/>
    <w:rsid w:val="00F0543D"/>
    <w:rsid w:val="00F100EA"/>
    <w:rsid w:val="00F118F8"/>
    <w:rsid w:val="00F14117"/>
    <w:rsid w:val="00F224CC"/>
    <w:rsid w:val="00F23FCF"/>
    <w:rsid w:val="00F322E7"/>
    <w:rsid w:val="00F35C54"/>
    <w:rsid w:val="00F36275"/>
    <w:rsid w:val="00F364A8"/>
    <w:rsid w:val="00F410F0"/>
    <w:rsid w:val="00F50D60"/>
    <w:rsid w:val="00F515AC"/>
    <w:rsid w:val="00F57EC0"/>
    <w:rsid w:val="00F66D02"/>
    <w:rsid w:val="00F72317"/>
    <w:rsid w:val="00F8663B"/>
    <w:rsid w:val="00FA53D4"/>
    <w:rsid w:val="00FB1E18"/>
    <w:rsid w:val="00FB275D"/>
    <w:rsid w:val="00FC5FED"/>
    <w:rsid w:val="00FD6212"/>
    <w:rsid w:val="00FE48F5"/>
    <w:rsid w:val="00FF2EEE"/>
    <w:rsid w:val="00FF31E9"/>
    <w:rsid w:val="00FF4470"/>
    <w:rsid w:val="00FF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D84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4673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8">
    <w:name w:val="Subtitle"/>
    <w:basedOn w:val="a"/>
    <w:link w:val="a9"/>
    <w:qFormat/>
    <w:rsid w:val="00D8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46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77062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770620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No Spacing"/>
    <w:link w:val="ad"/>
    <w:uiPriority w:val="1"/>
    <w:qFormat/>
    <w:rsid w:val="0002077A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link w:val="ac"/>
    <w:uiPriority w:val="1"/>
    <w:locked/>
    <w:rsid w:val="0002077A"/>
    <w:rPr>
      <w:rFonts w:eastAsiaTheme="minorHAnsi"/>
      <w:lang w:eastAsia="en-US"/>
    </w:rPr>
  </w:style>
  <w:style w:type="paragraph" w:styleId="ae">
    <w:name w:val="Normal (Web)"/>
    <w:basedOn w:val="a"/>
    <w:uiPriority w:val="99"/>
    <w:unhideWhenUsed/>
    <w:rsid w:val="00D1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0pt">
    <w:name w:val="Основной текст (6) + 10 pt"/>
    <w:rsid w:val="00C759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styleId="af">
    <w:name w:val="Strong"/>
    <w:basedOn w:val="a0"/>
    <w:uiPriority w:val="22"/>
    <w:qFormat/>
    <w:rsid w:val="003C4E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17B79-10AF-4E13-A47A-640127B8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karsakova_nv</cp:lastModifiedBy>
  <cp:revision>88</cp:revision>
  <cp:lastPrinted>2021-02-26T05:15:00Z</cp:lastPrinted>
  <dcterms:created xsi:type="dcterms:W3CDTF">2017-12-01T10:07:00Z</dcterms:created>
  <dcterms:modified xsi:type="dcterms:W3CDTF">2021-07-06T11:14:00Z</dcterms:modified>
</cp:coreProperties>
</file>